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9BCA" w14:textId="77777777" w:rsidR="003538C6" w:rsidRDefault="003538C6" w:rsidP="00A10DCE">
      <w:pPr>
        <w:jc w:val="center"/>
        <w:rPr>
          <w:i/>
          <w:iCs/>
        </w:rPr>
      </w:pPr>
    </w:p>
    <w:p w14:paraId="303C91AF" w14:textId="6DEDD07E" w:rsidR="00A10DCE" w:rsidRDefault="0017446C" w:rsidP="0017446C">
      <w:pPr>
        <w:jc w:val="center"/>
        <w:rPr>
          <w:b/>
          <w:bCs/>
        </w:rPr>
      </w:pPr>
      <w:r w:rsidRPr="0017446C">
        <w:rPr>
          <w:b/>
          <w:bCs/>
        </w:rPr>
        <w:t>ZeTour : Une nouvelle ressource pour les jeunes</w:t>
      </w:r>
    </w:p>
    <w:p w14:paraId="459D2226" w14:textId="77777777" w:rsidR="0017446C" w:rsidRDefault="0017446C"/>
    <w:p w14:paraId="07995683" w14:textId="73B3A166" w:rsidR="00E97529" w:rsidRDefault="00E97529" w:rsidP="00F3326E">
      <w:pPr>
        <w:jc w:val="both"/>
        <w:rPr>
          <w:b/>
          <w:bCs/>
        </w:rPr>
      </w:pPr>
      <w:r>
        <w:rPr>
          <w:b/>
          <w:bCs/>
        </w:rPr>
        <w:t>ZeBible vient de mettre en ligne sa toute dernière animation. Intitulé ZeTour, ce parcours permet d’obtenir en 10 séances un aperçu de la grande histoire biblique.</w:t>
      </w:r>
      <w:r w:rsidRPr="00E97529">
        <w:t xml:space="preserve"> </w:t>
      </w:r>
      <w:r w:rsidRPr="00E97529">
        <w:rPr>
          <w:b/>
          <w:bCs/>
        </w:rPr>
        <w:t>ZeTour est une ressource gratuite à destination d</w:t>
      </w:r>
      <w:r w:rsidR="008D44AE">
        <w:rPr>
          <w:b/>
          <w:bCs/>
        </w:rPr>
        <w:t xml:space="preserve">es </w:t>
      </w:r>
      <w:r w:rsidRPr="00E97529">
        <w:rPr>
          <w:b/>
          <w:bCs/>
        </w:rPr>
        <w:t>animateurs de groupes de jeunes (15-25 ans).</w:t>
      </w:r>
      <w:r>
        <w:rPr>
          <w:b/>
          <w:bCs/>
        </w:rPr>
        <w:t xml:space="preserve"> Toutes les informations sont à trouver sur </w:t>
      </w:r>
      <w:bookmarkStart w:id="0" w:name="_Hlk190103266"/>
      <w:r>
        <w:rPr>
          <w:b/>
          <w:bCs/>
        </w:rPr>
        <w:t>www.</w:t>
      </w:r>
      <w:r w:rsidRPr="00E97529">
        <w:rPr>
          <w:b/>
          <w:bCs/>
        </w:rPr>
        <w:t>zetour.fr</w:t>
      </w:r>
      <w:bookmarkEnd w:id="0"/>
      <w:r w:rsidR="003538C6">
        <w:rPr>
          <w:b/>
          <w:bCs/>
        </w:rPr>
        <w:t>.</w:t>
      </w:r>
    </w:p>
    <w:p w14:paraId="085AD9B5" w14:textId="77777777" w:rsidR="003538C6" w:rsidRDefault="003538C6" w:rsidP="00F3326E">
      <w:pPr>
        <w:jc w:val="both"/>
      </w:pPr>
    </w:p>
    <w:p w14:paraId="747BA72E" w14:textId="5DA7C5C4" w:rsidR="00E97529" w:rsidRDefault="00E97529" w:rsidP="00F3326E">
      <w:pPr>
        <w:jc w:val="both"/>
      </w:pPr>
      <w:r>
        <w:t>Au-delà d’être une Bible d’étude à destination des jeunes</w:t>
      </w:r>
      <w:r w:rsidRPr="00A7356C">
        <w:rPr>
          <w:b/>
          <w:bCs/>
        </w:rPr>
        <w:t xml:space="preserve">, ZeBible est une initiative interconfessionnelle qui vise à </w:t>
      </w:r>
      <w:r w:rsidR="00737DFD" w:rsidRPr="00A7356C">
        <w:rPr>
          <w:b/>
          <w:bCs/>
        </w:rPr>
        <w:t>donner le goût de la lecture de la Bible à</w:t>
      </w:r>
      <w:r w:rsidRPr="00A7356C">
        <w:rPr>
          <w:b/>
          <w:bCs/>
        </w:rPr>
        <w:t xml:space="preserve"> ce public</w:t>
      </w:r>
      <w:r>
        <w:t>. Depuis 15 ans, une quinzaine de partenaires sont réunis autour de l’Alliance biblique française afin de créer des ressources innovantes telles que des jeux (</w:t>
      </w:r>
      <w:r w:rsidRPr="00E97529">
        <w:rPr>
          <w:i/>
          <w:iCs/>
        </w:rPr>
        <w:t>Antidote</w:t>
      </w:r>
      <w:r>
        <w:t xml:space="preserve">, </w:t>
      </w:r>
      <w:proofErr w:type="spellStart"/>
      <w:r w:rsidRPr="00E97529">
        <w:rPr>
          <w:i/>
          <w:iCs/>
        </w:rPr>
        <w:t>Playspi</w:t>
      </w:r>
      <w:proofErr w:type="spellEnd"/>
      <w:r>
        <w:t>, etc.) ou des livrets thématiques.</w:t>
      </w:r>
    </w:p>
    <w:p w14:paraId="21BA16E8" w14:textId="5C55ABAC" w:rsidR="0017446C" w:rsidRPr="0017446C" w:rsidRDefault="008D44AE" w:rsidP="00F3326E">
      <w:pPr>
        <w:jc w:val="both"/>
      </w:pPr>
      <w:r>
        <w:t>ZeBible vient de lancer une toute nouvelle animation.</w:t>
      </w:r>
      <w:r w:rsidR="0017446C" w:rsidRPr="0017446C">
        <w:t xml:space="preserve"> Comme son nom l'indique, ZeTour offre un tour d'horizon de l'histoire biblique, avec ses étapes, ses escales et ses visites. Comme le proposerait un tour opérateur ! À la fin du voyage, chaque participant a une meilleure compréhension des grandes périodes de l'histoire biblique. </w:t>
      </w:r>
      <w:bookmarkStart w:id="1" w:name="_Hlk190102566"/>
      <w:r w:rsidR="0017446C" w:rsidRPr="00A7356C">
        <w:rPr>
          <w:b/>
          <w:bCs/>
        </w:rPr>
        <w:t>ZeTour est une ressource gratuite à destination d'animateurs de groupes de jeunes (15-25 ans).</w:t>
      </w:r>
      <w:r w:rsidR="0017446C" w:rsidRPr="0017446C">
        <w:t xml:space="preserve"> </w:t>
      </w:r>
      <w:bookmarkEnd w:id="1"/>
      <w:r w:rsidR="0017446C" w:rsidRPr="0017446C">
        <w:t xml:space="preserve">La dynamique se veut informative, participative et spirituelle. La parole circule, les interactions se vivent par des jeux </w:t>
      </w:r>
      <w:r w:rsidR="003538C6" w:rsidRPr="003538C6">
        <w:t xml:space="preserve">(autour de nombreuses animations/activités) </w:t>
      </w:r>
      <w:r w:rsidR="0017446C" w:rsidRPr="0017446C">
        <w:t xml:space="preserve">et ces histoires anciennes viennent rejoindre les </w:t>
      </w:r>
      <w:proofErr w:type="gramStart"/>
      <w:r w:rsidR="0017446C" w:rsidRPr="0017446C">
        <w:t>jeunes</w:t>
      </w:r>
      <w:proofErr w:type="gramEnd"/>
      <w:r w:rsidR="0017446C" w:rsidRPr="0017446C">
        <w:t xml:space="preserve"> là où ils s</w:t>
      </w:r>
      <w:r w:rsidR="00A7356C">
        <w:t xml:space="preserve">ont </w:t>
      </w:r>
      <w:r w:rsidR="0017446C" w:rsidRPr="0017446C">
        <w:t>pour les mettre en route.</w:t>
      </w:r>
    </w:p>
    <w:p w14:paraId="6BE903F9" w14:textId="3E280C8C" w:rsidR="004377F1" w:rsidRDefault="0017446C" w:rsidP="00F3326E">
      <w:pPr>
        <w:jc w:val="both"/>
      </w:pPr>
      <w:r w:rsidRPr="00A7356C">
        <w:rPr>
          <w:b/>
          <w:bCs/>
        </w:rPr>
        <w:t>ZeTour propose un parcours en 10 étapes.</w:t>
      </w:r>
      <w:r w:rsidRPr="0017446C">
        <w:t xml:space="preserve"> Chacune d'elles correspond à une grande période de l'histoire biblique. Pour chaque séance d'environ 1h30, le groupe suit le même déroulé et </w:t>
      </w:r>
      <w:r w:rsidRPr="00A7356C">
        <w:rPr>
          <w:b/>
          <w:bCs/>
        </w:rPr>
        <w:t>l'animateur peut gratuitement télécharger une fiche méthode</w:t>
      </w:r>
      <w:r w:rsidRPr="0017446C">
        <w:t xml:space="preserve"> qui l'aidera à conduire ce temps. Le recours aux vidéos du </w:t>
      </w:r>
      <w:r w:rsidRPr="008D44AE">
        <w:rPr>
          <w:i/>
          <w:iCs/>
        </w:rPr>
        <w:t>BibleProject</w:t>
      </w:r>
      <w:r w:rsidRPr="0017446C">
        <w:t xml:space="preserve"> apporte un contenu de qualité au parcours, tant sur le fond que sur la forme, et contribue à captiver les jeunes.</w:t>
      </w:r>
    </w:p>
    <w:p w14:paraId="4BD2D03F" w14:textId="28641C17" w:rsidR="0017446C" w:rsidRDefault="0017446C" w:rsidP="00F3326E">
      <w:pPr>
        <w:jc w:val="both"/>
      </w:pPr>
      <w:r w:rsidRPr="0017446C">
        <w:t xml:space="preserve">Béatrice François a co-fondé </w:t>
      </w:r>
      <w:proofErr w:type="spellStart"/>
      <w:r w:rsidRPr="0017446C">
        <w:t>Ziléos</w:t>
      </w:r>
      <w:proofErr w:type="spellEnd"/>
      <w:r w:rsidRPr="0017446C">
        <w:t xml:space="preserve">, une association en charge de la pastorale des jeunes. Elle voit en ZeTour </w:t>
      </w:r>
      <w:r w:rsidR="00BF695E">
        <w:rPr>
          <w:b/>
          <w:bCs/>
        </w:rPr>
        <w:t>« </w:t>
      </w:r>
      <w:r w:rsidRPr="00A7356C">
        <w:rPr>
          <w:b/>
          <w:bCs/>
        </w:rPr>
        <w:t>un moyen très accessible pour permettre à des animateurs non-biblistes, jeunes ou moins jeunes, d’animer un parcours biblique pour d’autres jeunes</w:t>
      </w:r>
      <w:r w:rsidR="00BF695E">
        <w:rPr>
          <w:b/>
          <w:bCs/>
        </w:rPr>
        <w:t> ».</w:t>
      </w:r>
      <w:r w:rsidRPr="0017446C">
        <w:t xml:space="preserve"> Laurence Bayart est déléguée pastorale des adolescents au </w:t>
      </w:r>
      <w:r w:rsidR="008D44AE" w:rsidRPr="008D44AE">
        <w:t>Service national pour l'évangélisation des jeunes et pour les vocations</w:t>
      </w:r>
      <w:r w:rsidR="008D44AE">
        <w:t xml:space="preserve"> (</w:t>
      </w:r>
      <w:r w:rsidRPr="0017446C">
        <w:t>SNEJV</w:t>
      </w:r>
      <w:r w:rsidR="008D44AE">
        <w:t>)</w:t>
      </w:r>
      <w:r w:rsidRPr="0017446C">
        <w:t xml:space="preserve">. Elle parle de ZeTour comme </w:t>
      </w:r>
      <w:proofErr w:type="gramStart"/>
      <w:r w:rsidRPr="0017446C">
        <w:t xml:space="preserve">d' </w:t>
      </w:r>
      <w:r w:rsidR="00BF695E">
        <w:t>«</w:t>
      </w:r>
      <w:proofErr w:type="gramEnd"/>
      <w:r w:rsidR="00BF695E">
        <w:t> </w:t>
      </w:r>
      <w:r w:rsidRPr="0017446C">
        <w:t>une plongée au cœur de la plus grande et belle histoire des hommes en 10 épisodes !</w:t>
      </w:r>
      <w:r w:rsidR="00BF695E">
        <w:t> »</w:t>
      </w:r>
    </w:p>
    <w:p w14:paraId="2F6D4179" w14:textId="1DFEEE24" w:rsidR="008D44AE" w:rsidRPr="00A7356C" w:rsidRDefault="008D44AE" w:rsidP="00F3326E">
      <w:pPr>
        <w:jc w:val="both"/>
        <w:rPr>
          <w:b/>
          <w:bCs/>
        </w:rPr>
      </w:pPr>
      <w:r w:rsidRPr="00A7356C">
        <w:rPr>
          <w:b/>
          <w:bCs/>
        </w:rPr>
        <w:t>Pour plus d’informations : www.zetour.fr</w:t>
      </w:r>
    </w:p>
    <w:p w14:paraId="3B6FE51C" w14:textId="77777777" w:rsidR="0017446C" w:rsidRDefault="0017446C" w:rsidP="00932E05"/>
    <w:p w14:paraId="3A82A508" w14:textId="77777777" w:rsidR="00001EF8" w:rsidRDefault="00001EF8" w:rsidP="00DA0B03">
      <w:pPr>
        <w:spacing w:line="240" w:lineRule="auto"/>
        <w:rPr>
          <w:b/>
          <w:bCs/>
        </w:rPr>
        <w:sectPr w:rsidR="00001EF8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F902F4" w14:textId="77777777" w:rsidR="003538C6" w:rsidRDefault="00001EF8" w:rsidP="00DA0B03">
      <w:pPr>
        <w:spacing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CD60A0" wp14:editId="5C73FDB6">
            <wp:extent cx="1219200" cy="1219200"/>
            <wp:effectExtent l="0" t="0" r="0" b="0"/>
            <wp:docPr id="830781465" name="Image 1" descr="Une image contenant texte, Police, logo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81465" name="Image 1" descr="Une image contenant texte, Police, logo, cercl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87F0D" w14:textId="77777777" w:rsidR="003538C6" w:rsidRDefault="003538C6" w:rsidP="003538C6">
      <w:pPr>
        <w:spacing w:line="240" w:lineRule="auto"/>
        <w:rPr>
          <w:b/>
          <w:bCs/>
        </w:rPr>
      </w:pPr>
    </w:p>
    <w:p w14:paraId="6F4FD48E" w14:textId="4AA96EB2" w:rsidR="004377F1" w:rsidRPr="004377F1" w:rsidRDefault="004377F1" w:rsidP="003538C6">
      <w:pPr>
        <w:spacing w:line="240" w:lineRule="auto"/>
        <w:rPr>
          <w:b/>
          <w:bCs/>
        </w:rPr>
      </w:pPr>
      <w:r w:rsidRPr="004377F1">
        <w:rPr>
          <w:b/>
          <w:bCs/>
        </w:rPr>
        <w:t>Contact :</w:t>
      </w:r>
    </w:p>
    <w:p w14:paraId="5C0553E4" w14:textId="07519D71" w:rsidR="004377F1" w:rsidRDefault="004377F1" w:rsidP="003538C6">
      <w:pPr>
        <w:spacing w:line="240" w:lineRule="auto"/>
      </w:pPr>
      <w:r>
        <w:t>Nicolas Fouquet</w:t>
      </w:r>
    </w:p>
    <w:p w14:paraId="7FA8D7CC" w14:textId="682A7DEA" w:rsidR="004377F1" w:rsidRDefault="004377F1" w:rsidP="003538C6">
      <w:pPr>
        <w:spacing w:line="240" w:lineRule="auto"/>
      </w:pPr>
      <w:hyperlink r:id="rId8" w:history="1">
        <w:r w:rsidRPr="00E46905">
          <w:rPr>
            <w:rStyle w:val="Lienhypertexte"/>
          </w:rPr>
          <w:t>nicolas.fouquet@sbf.fr</w:t>
        </w:r>
      </w:hyperlink>
    </w:p>
    <w:p w14:paraId="1CD70B9B" w14:textId="5ED703B3" w:rsidR="004377F1" w:rsidRDefault="004377F1" w:rsidP="003538C6">
      <w:pPr>
        <w:spacing w:line="240" w:lineRule="auto"/>
      </w:pPr>
      <w:r>
        <w:t>06 95 24 34 01</w:t>
      </w:r>
    </w:p>
    <w:p w14:paraId="4E7DFDEE" w14:textId="483231B7" w:rsidR="004377F1" w:rsidRDefault="004377F1" w:rsidP="003538C6">
      <w:pPr>
        <w:spacing w:line="240" w:lineRule="auto"/>
      </w:pPr>
      <w:hyperlink r:id="rId9" w:history="1">
        <w:r w:rsidRPr="004377F1">
          <w:rPr>
            <w:rStyle w:val="Lienhypertexte"/>
          </w:rPr>
          <w:t>alliancebiblique.fr</w:t>
        </w:r>
      </w:hyperlink>
    </w:p>
    <w:sectPr w:rsidR="004377F1" w:rsidSect="00001EF8">
      <w:type w:val="continuous"/>
      <w:pgSz w:w="11906" w:h="16838"/>
      <w:pgMar w:top="1417" w:right="1417" w:bottom="1417" w:left="1417" w:header="708" w:footer="708" w:gutter="0"/>
      <w:cols w:num="2" w:space="568" w:equalWidth="0">
        <w:col w:w="1701" w:space="568"/>
        <w:col w:w="68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F796" w14:textId="77777777" w:rsidR="00FA1BC6" w:rsidRDefault="00FA1BC6" w:rsidP="003538C6">
      <w:pPr>
        <w:spacing w:after="0" w:line="240" w:lineRule="auto"/>
      </w:pPr>
      <w:r>
        <w:separator/>
      </w:r>
    </w:p>
  </w:endnote>
  <w:endnote w:type="continuationSeparator" w:id="0">
    <w:p w14:paraId="658A018C" w14:textId="77777777" w:rsidR="00FA1BC6" w:rsidRDefault="00FA1BC6" w:rsidP="0035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D949" w14:textId="77777777" w:rsidR="00FA1BC6" w:rsidRDefault="00FA1BC6" w:rsidP="003538C6">
      <w:pPr>
        <w:spacing w:after="0" w:line="240" w:lineRule="auto"/>
      </w:pPr>
      <w:r>
        <w:separator/>
      </w:r>
    </w:p>
  </w:footnote>
  <w:footnote w:type="continuationSeparator" w:id="0">
    <w:p w14:paraId="0D46DE9D" w14:textId="77777777" w:rsidR="00FA1BC6" w:rsidRDefault="00FA1BC6" w:rsidP="0035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8480" w14:textId="37441A15" w:rsidR="003538C6" w:rsidRPr="003538C6" w:rsidRDefault="003538C6" w:rsidP="003538C6">
    <w:pPr>
      <w:jc w:val="center"/>
      <w:rPr>
        <w:i/>
        <w:iCs/>
      </w:rPr>
    </w:pPr>
    <w:r w:rsidRPr="00C92BE6">
      <w:rPr>
        <w:i/>
        <w:iCs/>
      </w:rPr>
      <w:t>1</w:t>
    </w:r>
    <w:r>
      <w:rPr>
        <w:i/>
        <w:iCs/>
      </w:rPr>
      <w:t>2 février</w:t>
    </w:r>
    <w:r w:rsidRPr="00C92BE6">
      <w:rPr>
        <w:i/>
        <w:i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4"/>
    <w:rsid w:val="00001EF8"/>
    <w:rsid w:val="000133C9"/>
    <w:rsid w:val="000F2AD2"/>
    <w:rsid w:val="0017446C"/>
    <w:rsid w:val="00256E8A"/>
    <w:rsid w:val="002A5CE9"/>
    <w:rsid w:val="00350F7E"/>
    <w:rsid w:val="003538C6"/>
    <w:rsid w:val="004377F1"/>
    <w:rsid w:val="004C115C"/>
    <w:rsid w:val="006D28B2"/>
    <w:rsid w:val="00737DFD"/>
    <w:rsid w:val="008A3F56"/>
    <w:rsid w:val="008D44AE"/>
    <w:rsid w:val="00932E05"/>
    <w:rsid w:val="009B03DC"/>
    <w:rsid w:val="009F62B4"/>
    <w:rsid w:val="00A10DCE"/>
    <w:rsid w:val="00A7356C"/>
    <w:rsid w:val="00AD57DD"/>
    <w:rsid w:val="00BF695E"/>
    <w:rsid w:val="00C15E54"/>
    <w:rsid w:val="00C92BE6"/>
    <w:rsid w:val="00D15E12"/>
    <w:rsid w:val="00D63C2D"/>
    <w:rsid w:val="00D72009"/>
    <w:rsid w:val="00DA0B03"/>
    <w:rsid w:val="00E97529"/>
    <w:rsid w:val="00F3326E"/>
    <w:rsid w:val="00F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FD77"/>
  <w15:chartTrackingRefBased/>
  <w15:docId w15:val="{A309DDE4-1D80-4B53-9AF2-22E966CA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6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6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62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62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62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62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62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62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62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62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62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62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62B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32E0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2E0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8C6"/>
  </w:style>
  <w:style w:type="paragraph" w:styleId="Pieddepage">
    <w:name w:val="footer"/>
    <w:basedOn w:val="Normal"/>
    <w:link w:val="PieddepageCar"/>
    <w:uiPriority w:val="99"/>
    <w:unhideWhenUsed/>
    <w:rsid w:val="0035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fouquet@sbf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lliancebibl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Fouquet</dc:creator>
  <cp:keywords/>
  <dc:description/>
  <cp:lastModifiedBy>Nicolas Fouquet</cp:lastModifiedBy>
  <cp:revision>19</cp:revision>
  <dcterms:created xsi:type="dcterms:W3CDTF">2025-01-10T09:14:00Z</dcterms:created>
  <dcterms:modified xsi:type="dcterms:W3CDTF">2025-02-11T11:50:00Z</dcterms:modified>
</cp:coreProperties>
</file>